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92" w:rsidRPr="00EC58EE" w:rsidRDefault="00EC58EE" w:rsidP="00EC58EE">
      <w:pPr>
        <w:pStyle w:val="Default"/>
        <w:rPr>
          <w:sz w:val="28"/>
          <w:szCs w:val="28"/>
        </w:rPr>
      </w:pPr>
      <w:r w:rsidRPr="00EC58EE">
        <w:rPr>
          <w:sz w:val="28"/>
          <w:szCs w:val="28"/>
        </w:rPr>
        <w:t xml:space="preserve">В </w:t>
      </w:r>
      <w:r w:rsidRPr="00EC58EE">
        <w:rPr>
          <w:b/>
          <w:bCs/>
          <w:sz w:val="28"/>
          <w:szCs w:val="28"/>
        </w:rPr>
        <w:t xml:space="preserve">лексико-грамматическом задании </w:t>
      </w:r>
      <w:r w:rsidRPr="00EC58EE">
        <w:rPr>
          <w:sz w:val="28"/>
          <w:szCs w:val="28"/>
        </w:rPr>
        <w:t xml:space="preserve">предлагается заполнить 20 пропусков в оригинальном тексте. </w:t>
      </w:r>
      <w:r w:rsidRPr="00EC58EE">
        <w:rPr>
          <w:i/>
          <w:iCs/>
          <w:sz w:val="28"/>
          <w:szCs w:val="28"/>
        </w:rPr>
        <w:t xml:space="preserve">Это задание может быть оценено максимально в 20 баллов. </w:t>
      </w:r>
      <w:r w:rsidRPr="00EC58EE">
        <w:rPr>
          <w:b/>
          <w:bCs/>
          <w:sz w:val="28"/>
          <w:szCs w:val="28"/>
        </w:rPr>
        <w:t xml:space="preserve">Лингвострановедческая викторина </w:t>
      </w:r>
      <w:r w:rsidRPr="00EC58EE">
        <w:rPr>
          <w:sz w:val="28"/>
          <w:szCs w:val="28"/>
        </w:rPr>
        <w:t xml:space="preserve">предусматривает выполнение теста по истории и культуре немецкоязычных стран. </w:t>
      </w:r>
      <w:r w:rsidRPr="00EC58EE">
        <w:rPr>
          <w:i/>
          <w:iCs/>
          <w:sz w:val="28"/>
          <w:szCs w:val="28"/>
        </w:rPr>
        <w:t xml:space="preserve">Это задание может быть оценено максимально в 20 баллов. </w:t>
      </w:r>
      <w:r w:rsidRPr="00EC58EE">
        <w:rPr>
          <w:b/>
          <w:bCs/>
          <w:sz w:val="28"/>
          <w:szCs w:val="28"/>
        </w:rPr>
        <w:t xml:space="preserve">Задание по чтению </w:t>
      </w:r>
      <w:r w:rsidRPr="00EC58EE">
        <w:rPr>
          <w:sz w:val="28"/>
          <w:szCs w:val="28"/>
        </w:rPr>
        <w:t xml:space="preserve">состоит из двух частей. Первая часть включает оригинальный текст, предполагающий поиск соответствия или несоответствия какого-либо высказывания фразе в тексте. </w:t>
      </w:r>
      <w:r w:rsidRPr="00EC58EE">
        <w:rPr>
          <w:i/>
          <w:iCs/>
          <w:sz w:val="28"/>
          <w:szCs w:val="28"/>
        </w:rPr>
        <w:t xml:space="preserve">Эта часть может быть оценена максимально в 12 баллов. </w:t>
      </w:r>
      <w:r w:rsidRPr="00EC58EE">
        <w:rPr>
          <w:sz w:val="28"/>
          <w:szCs w:val="28"/>
        </w:rPr>
        <w:t xml:space="preserve">Во второй части предлагается найти подходящее продолжение для восьми предложений, составляющих в результате осмысленный текст. </w:t>
      </w:r>
      <w:r w:rsidRPr="00EC58EE">
        <w:rPr>
          <w:i/>
          <w:iCs/>
          <w:sz w:val="28"/>
          <w:szCs w:val="28"/>
        </w:rPr>
        <w:t xml:space="preserve">Эта часть оценивается максимально в 8 баллов. </w:t>
      </w:r>
      <w:r w:rsidRPr="00EC58EE">
        <w:rPr>
          <w:sz w:val="28"/>
          <w:szCs w:val="28"/>
        </w:rPr>
        <w:t xml:space="preserve">Таким образом, </w:t>
      </w:r>
      <w:r w:rsidRPr="00EC58EE">
        <w:rPr>
          <w:i/>
          <w:iCs/>
          <w:sz w:val="28"/>
          <w:szCs w:val="28"/>
        </w:rPr>
        <w:t xml:space="preserve">задание по чтению может принести максимально 20 баллов. </w:t>
      </w:r>
      <w:r w:rsidRPr="00EC58EE">
        <w:rPr>
          <w:b/>
          <w:bCs/>
          <w:sz w:val="28"/>
          <w:szCs w:val="28"/>
        </w:rPr>
        <w:t xml:space="preserve">Аудирование </w:t>
      </w:r>
      <w:r w:rsidRPr="00EC58EE">
        <w:rPr>
          <w:sz w:val="28"/>
          <w:szCs w:val="28"/>
        </w:rPr>
        <w:t xml:space="preserve">предполагает двукратное прослушивание интервью с последующим решением заданий, включающих 15 вопросов. </w:t>
      </w:r>
      <w:r w:rsidRPr="00EC58EE">
        <w:rPr>
          <w:i/>
          <w:iCs/>
          <w:sz w:val="28"/>
          <w:szCs w:val="28"/>
        </w:rPr>
        <w:t xml:space="preserve">Это задание может быть оценено максимально в 15 баллов. </w:t>
      </w:r>
      <w:r w:rsidRPr="00EC58EE">
        <w:rPr>
          <w:sz w:val="28"/>
          <w:szCs w:val="28"/>
        </w:rPr>
        <w:t xml:space="preserve">В </w:t>
      </w:r>
      <w:r w:rsidRPr="00EC58EE">
        <w:rPr>
          <w:b/>
          <w:bCs/>
          <w:sz w:val="28"/>
          <w:szCs w:val="28"/>
        </w:rPr>
        <w:t xml:space="preserve">письменном сочинении </w:t>
      </w:r>
      <w:r w:rsidRPr="00EC58EE">
        <w:rPr>
          <w:sz w:val="28"/>
          <w:szCs w:val="28"/>
        </w:rPr>
        <w:t xml:space="preserve">даны начало и конец истории, учащимся предлагается написать основную часть. Это творческое задание ориентировано на проверку практики письменной речи, уровня речевой культуры, умения уйти от шаблонности и штампов, спонтанно и </w:t>
      </w:r>
      <w:proofErr w:type="spellStart"/>
      <w:r w:rsidRPr="00EC58EE">
        <w:rPr>
          <w:sz w:val="28"/>
          <w:szCs w:val="28"/>
        </w:rPr>
        <w:t>креативно</w:t>
      </w:r>
      <w:proofErr w:type="spellEnd"/>
      <w:r w:rsidRPr="00EC58EE">
        <w:rPr>
          <w:sz w:val="28"/>
          <w:szCs w:val="28"/>
        </w:rPr>
        <w:t xml:space="preserve"> выполнить необычное задание. Объем сочинения – </w:t>
      </w:r>
      <w:r>
        <w:rPr>
          <w:sz w:val="28"/>
          <w:szCs w:val="28"/>
        </w:rPr>
        <w:t>250-</w:t>
      </w:r>
      <w:r w:rsidRPr="00EC58EE">
        <w:rPr>
          <w:sz w:val="28"/>
          <w:szCs w:val="28"/>
        </w:rPr>
        <w:t xml:space="preserve">300 слов. </w:t>
      </w:r>
      <w:r w:rsidRPr="00EC58EE">
        <w:rPr>
          <w:i/>
          <w:iCs/>
          <w:sz w:val="28"/>
          <w:szCs w:val="28"/>
        </w:rPr>
        <w:t xml:space="preserve">Это задание может </w:t>
      </w:r>
      <w:r w:rsidRPr="00EC58EE">
        <w:rPr>
          <w:i/>
          <w:iCs/>
          <w:color w:val="auto"/>
          <w:sz w:val="28"/>
          <w:szCs w:val="28"/>
        </w:rPr>
        <w:t xml:space="preserve">быть оценено максимально в 20 баллов. </w:t>
      </w:r>
      <w:r w:rsidRPr="00EC58EE">
        <w:rPr>
          <w:color w:val="auto"/>
          <w:sz w:val="28"/>
          <w:szCs w:val="28"/>
        </w:rPr>
        <w:t xml:space="preserve">Таким образом, </w:t>
      </w:r>
      <w:r w:rsidRPr="00EC58EE">
        <w:rPr>
          <w:b/>
          <w:bCs/>
          <w:color w:val="auto"/>
          <w:sz w:val="28"/>
          <w:szCs w:val="28"/>
        </w:rPr>
        <w:t>максимальное количество баллов за письменный тур составит 95 баллов.</w:t>
      </w:r>
    </w:p>
    <w:sectPr w:rsidR="00335792" w:rsidRPr="00EC58EE" w:rsidSect="00DC7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C58EE"/>
    <w:rsid w:val="00D150DF"/>
    <w:rsid w:val="00DC4514"/>
    <w:rsid w:val="00DC7E89"/>
    <w:rsid w:val="00EC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C5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</cp:revision>
  <dcterms:created xsi:type="dcterms:W3CDTF">2017-11-13T08:54:00Z</dcterms:created>
  <dcterms:modified xsi:type="dcterms:W3CDTF">2017-11-13T08:57:00Z</dcterms:modified>
</cp:coreProperties>
</file>